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Дело № 5-</w:t>
      </w:r>
      <w:r>
        <w:rPr>
          <w:rFonts w:ascii="Times New Roman" w:eastAsia="Times New Roman" w:hAnsi="Times New Roman" w:cs="Times New Roman"/>
          <w:sz w:val="26"/>
          <w:szCs w:val="26"/>
        </w:rPr>
        <w:t>302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09 апреля</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город Нефтеюганск</w:t>
      </w:r>
    </w:p>
    <w:p>
      <w:pPr>
        <w:spacing w:before="0" w:after="0"/>
        <w:ind w:firstLine="567"/>
        <w:jc w:val="both"/>
        <w:rPr>
          <w:sz w:val="28"/>
          <w:szCs w:val="2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Аджимурадова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Байсолтана</w:t>
      </w:r>
      <w:r>
        <w:rPr>
          <w:rFonts w:ascii="Times New Roman" w:eastAsia="Times New Roman" w:hAnsi="Times New Roman" w:cs="Times New Roman"/>
          <w:sz w:val="28"/>
          <w:szCs w:val="28"/>
        </w:rPr>
        <w:t xml:space="preserve"> Магомедовича</w:t>
      </w:r>
      <w:r>
        <w:rPr>
          <w:rFonts w:ascii="Times New Roman" w:eastAsia="Times New Roman" w:hAnsi="Times New Roman" w:cs="Times New Roman"/>
          <w:sz w:val="28"/>
          <w:szCs w:val="28"/>
        </w:rPr>
        <w:t xml:space="preserve">, </w:t>
      </w:r>
      <w:r>
        <w:rPr>
          <w:rStyle w:val="cat-ExternalSystemDefinedgrp-35rplc-5"/>
          <w:rFonts w:ascii="Times New Roman" w:eastAsia="Times New Roman" w:hAnsi="Times New Roman" w:cs="Times New Roman"/>
          <w:sz w:val="28"/>
          <w:szCs w:val="28"/>
        </w:rPr>
        <w:t>...</w:t>
      </w:r>
      <w:r>
        <w:rPr>
          <w:rStyle w:val="cat-PassportDatagrp-21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 </w:t>
      </w:r>
      <w:r>
        <w:rPr>
          <w:rFonts w:ascii="Times New Roman" w:eastAsia="Times New Roman" w:hAnsi="Times New Roman" w:cs="Times New Roman"/>
          <w:sz w:val="28"/>
          <w:szCs w:val="28"/>
        </w:rPr>
        <w:t xml:space="preserve">по адресу: </w:t>
      </w:r>
      <w:r>
        <w:rPr>
          <w:rStyle w:val="cat-UserDefinedgrp-36rplc-7"/>
          <w:rFonts w:ascii="Times New Roman" w:eastAsia="Times New Roman" w:hAnsi="Times New Roman" w:cs="Times New Roman"/>
          <w:sz w:val="28"/>
          <w:szCs w:val="28"/>
        </w:rPr>
        <w:t>...</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одительское</w:t>
      </w:r>
      <w:r>
        <w:rPr>
          <w:rFonts w:ascii="Times New Roman" w:eastAsia="Times New Roman" w:hAnsi="Times New Roman" w:cs="Times New Roman"/>
          <w:sz w:val="28"/>
          <w:szCs w:val="28"/>
        </w:rPr>
        <w:t xml:space="preserve"> удостоверение</w:t>
      </w:r>
      <w:r>
        <w:rPr>
          <w:rFonts w:ascii="Times New Roman" w:eastAsia="Times New Roman" w:hAnsi="Times New Roman" w:cs="Times New Roman"/>
          <w:sz w:val="28"/>
          <w:szCs w:val="28"/>
        </w:rPr>
        <w:t xml:space="preserve">: </w:t>
      </w:r>
      <w:r>
        <w:rPr>
          <w:rStyle w:val="cat-ExternalSystemDefinedgrp-34rplc-9"/>
          <w:rFonts w:ascii="Times New Roman" w:eastAsia="Times New Roman" w:hAnsi="Times New Roman" w:cs="Times New Roman"/>
          <w:sz w:val="28"/>
          <w:szCs w:val="28"/>
        </w:rPr>
        <w:t>...</w:t>
      </w:r>
      <w:r>
        <w:rPr>
          <w:rStyle w:val="cat-ExternalSystemDefinedgrp-32rplc-11"/>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ст. 12.15 Кодекса Российской Федерации об административных правонарушениях,</w:t>
      </w:r>
    </w:p>
    <w:p>
      <w:pPr>
        <w:spacing w:before="0" w:after="0"/>
        <w:ind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28"/>
          <w:szCs w:val="28"/>
        </w:rPr>
      </w:pPr>
    </w:p>
    <w:p>
      <w:pPr>
        <w:widowControl w:val="0"/>
        <w:spacing w:before="0" w:after="0"/>
        <w:ind w:firstLine="567"/>
        <w:jc w:val="both"/>
        <w:rPr>
          <w:sz w:val="28"/>
          <w:szCs w:val="28"/>
        </w:rPr>
      </w:pPr>
      <w:r>
        <w:rPr>
          <w:rFonts w:ascii="Times New Roman" w:eastAsia="Times New Roman" w:hAnsi="Times New Roman" w:cs="Times New Roman"/>
          <w:sz w:val="28"/>
          <w:szCs w:val="28"/>
        </w:rPr>
        <w:t>Аджимурадов</w:t>
      </w:r>
      <w:r>
        <w:rPr>
          <w:rFonts w:ascii="Times New Roman" w:eastAsia="Times New Roman" w:hAnsi="Times New Roman" w:cs="Times New Roman"/>
          <w:sz w:val="28"/>
          <w:szCs w:val="28"/>
        </w:rPr>
        <w:t xml:space="preserve"> Б.М.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21.02.2025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7</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км а/д</w:t>
      </w:r>
      <w:r>
        <w:rPr>
          <w:rFonts w:ascii="Times New Roman" w:eastAsia="Times New Roman" w:hAnsi="Times New Roman" w:cs="Times New Roman"/>
          <w:sz w:val="28"/>
          <w:szCs w:val="28"/>
        </w:rPr>
        <w:t xml:space="preserve"> Р-404 Тю</w:t>
      </w:r>
      <w:r>
        <w:rPr>
          <w:rFonts w:ascii="Times New Roman" w:eastAsia="Times New Roman" w:hAnsi="Times New Roman" w:cs="Times New Roman"/>
          <w:sz w:val="28"/>
          <w:szCs w:val="28"/>
        </w:rPr>
        <w:t>мень-Тоб</w:t>
      </w:r>
      <w:r>
        <w:rPr>
          <w:rFonts w:ascii="Times New Roman" w:eastAsia="Times New Roman" w:hAnsi="Times New Roman" w:cs="Times New Roman"/>
          <w:sz w:val="28"/>
          <w:szCs w:val="28"/>
        </w:rPr>
        <w:t xml:space="preserve">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w:t>
      </w:r>
      <w:r>
        <w:rPr>
          <w:rFonts w:ascii="Times New Roman" w:eastAsia="Times New Roman" w:hAnsi="Times New Roman" w:cs="Times New Roman"/>
          <w:sz w:val="28"/>
          <w:szCs w:val="28"/>
        </w:rPr>
        <w:t>МАО-Югр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UserDefinedgrp-37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4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оверш</w:t>
      </w:r>
      <w:r>
        <w:rPr>
          <w:rFonts w:ascii="Times New Roman" w:eastAsia="Times New Roman" w:hAnsi="Times New Roman" w:cs="Times New Roman"/>
          <w:sz w:val="28"/>
          <w:szCs w:val="28"/>
        </w:rPr>
        <w:t xml:space="preserve">ил </w:t>
      </w:r>
      <w:r>
        <w:rPr>
          <w:rFonts w:ascii="Times New Roman" w:eastAsia="Times New Roman" w:hAnsi="Times New Roman" w:cs="Times New Roman"/>
          <w:sz w:val="28"/>
          <w:szCs w:val="28"/>
        </w:rPr>
        <w:t>обгон</w:t>
      </w:r>
      <w:r>
        <w:rPr>
          <w:rFonts w:ascii="Times New Roman" w:eastAsia="Times New Roman" w:hAnsi="Times New Roman" w:cs="Times New Roman"/>
          <w:sz w:val="28"/>
          <w:szCs w:val="28"/>
        </w:rPr>
        <w:t xml:space="preserve"> попутно движущихся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средств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вые</w:t>
      </w:r>
      <w:r>
        <w:rPr>
          <w:rFonts w:ascii="Times New Roman" w:eastAsia="Times New Roman" w:hAnsi="Times New Roman" w:cs="Times New Roman"/>
          <w:sz w:val="28"/>
          <w:szCs w:val="28"/>
        </w:rPr>
        <w:t xml:space="preserve">здом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 полосу</w:t>
      </w:r>
      <w:r>
        <w:rPr>
          <w:rFonts w:ascii="Times New Roman" w:eastAsia="Times New Roman" w:hAnsi="Times New Roman" w:cs="Times New Roman"/>
          <w:sz w:val="28"/>
          <w:szCs w:val="28"/>
        </w:rPr>
        <w:t xml:space="preserve">, предназначенную для встречного </w:t>
      </w:r>
      <w:r>
        <w:rPr>
          <w:rFonts w:ascii="Times New Roman" w:eastAsia="Times New Roman" w:hAnsi="Times New Roman" w:cs="Times New Roman"/>
          <w:sz w:val="28"/>
          <w:szCs w:val="28"/>
        </w:rPr>
        <w:t>движения, в</w:t>
      </w:r>
      <w:r>
        <w:rPr>
          <w:rFonts w:ascii="Times New Roman" w:eastAsia="Times New Roman" w:hAnsi="Times New Roman" w:cs="Times New Roman"/>
          <w:sz w:val="28"/>
          <w:szCs w:val="28"/>
        </w:rPr>
        <w:t xml:space="preserve"> зоне действия</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 xml:space="preserve">1.3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Аджимурадов</w:t>
      </w:r>
      <w:r>
        <w:rPr>
          <w:rFonts w:ascii="Times New Roman" w:eastAsia="Times New Roman" w:hAnsi="Times New Roman" w:cs="Times New Roman"/>
          <w:sz w:val="28"/>
          <w:szCs w:val="28"/>
        </w:rPr>
        <w:t xml:space="preserve"> Б.М.</w:t>
      </w:r>
      <w:r>
        <w:rPr>
          <w:rFonts w:ascii="Times New Roman" w:eastAsia="Times New Roman" w:hAnsi="Times New Roman" w:cs="Times New Roman"/>
          <w:sz w:val="28"/>
          <w:szCs w:val="28"/>
        </w:rPr>
        <w:t xml:space="preserve">, извещенный надлежащим образом о времени и месте рассмотрения административного материала, не явился, </w:t>
      </w:r>
      <w:r>
        <w:rPr>
          <w:rFonts w:ascii="Times New Roman" w:eastAsia="Times New Roman" w:hAnsi="Times New Roman" w:cs="Times New Roman"/>
          <w:sz w:val="28"/>
          <w:szCs w:val="28"/>
        </w:rPr>
        <w:t>просит рассмотреть дело в его отсутствие, с правонарушением согласен</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Аджимурадова</w:t>
      </w:r>
      <w:r>
        <w:rPr>
          <w:rFonts w:ascii="Times New Roman" w:eastAsia="Times New Roman" w:hAnsi="Times New Roman" w:cs="Times New Roman"/>
          <w:sz w:val="28"/>
          <w:szCs w:val="28"/>
        </w:rPr>
        <w:t xml:space="preserve"> Б.М.</w:t>
      </w:r>
      <w:r>
        <w:rPr>
          <w:rFonts w:ascii="Times New Roman" w:eastAsia="Times New Roman" w:hAnsi="Times New Roman" w:cs="Times New Roman"/>
          <w:sz w:val="28"/>
          <w:szCs w:val="28"/>
        </w:rPr>
        <w:t xml:space="preserve"> 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исследовав материалы административного дела, считает, что вина </w:t>
      </w:r>
      <w:r>
        <w:rPr>
          <w:rFonts w:ascii="Times New Roman" w:eastAsia="Times New Roman" w:hAnsi="Times New Roman" w:cs="Times New Roman"/>
          <w:sz w:val="28"/>
          <w:szCs w:val="28"/>
        </w:rPr>
        <w:t>Аджимурадова</w:t>
      </w:r>
      <w:r>
        <w:rPr>
          <w:rFonts w:ascii="Times New Roman" w:eastAsia="Times New Roman" w:hAnsi="Times New Roman" w:cs="Times New Roman"/>
          <w:sz w:val="28"/>
          <w:szCs w:val="28"/>
        </w:rPr>
        <w:t xml:space="preserve"> Б.М.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8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21.02</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из которого следует, что права и обязанности, предусмотренные</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Аджимурадову</w:t>
      </w:r>
      <w:r>
        <w:rPr>
          <w:rFonts w:ascii="Times New Roman" w:eastAsia="Times New Roman" w:hAnsi="Times New Roman" w:cs="Times New Roman"/>
          <w:sz w:val="28"/>
          <w:szCs w:val="28"/>
        </w:rPr>
        <w:t xml:space="preserve"> Б.М.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Аджимурадов</w:t>
      </w:r>
      <w:r>
        <w:rPr>
          <w:rFonts w:ascii="Times New Roman" w:eastAsia="Times New Roman" w:hAnsi="Times New Roman" w:cs="Times New Roman"/>
          <w:sz w:val="28"/>
          <w:szCs w:val="28"/>
        </w:rPr>
        <w:t xml:space="preserve"> Б.М.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21.02.2025 в 00:06, на 716 км а/д Р-404 Тю</w:t>
      </w:r>
      <w:r>
        <w:rPr>
          <w:rFonts w:ascii="Times New Roman" w:eastAsia="Times New Roman" w:hAnsi="Times New Roman" w:cs="Times New Roman"/>
          <w:sz w:val="28"/>
          <w:szCs w:val="28"/>
        </w:rPr>
        <w:t>мень-Тоб</w:t>
      </w:r>
      <w:r>
        <w:rPr>
          <w:rFonts w:ascii="Times New Roman" w:eastAsia="Times New Roman" w:hAnsi="Times New Roman" w:cs="Times New Roman"/>
          <w:sz w:val="28"/>
          <w:szCs w:val="28"/>
        </w:rPr>
        <w:t xml:space="preserve">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Fonts w:ascii="Times New Roman" w:eastAsia="Times New Roman" w:hAnsi="Times New Roman" w:cs="Times New Roman"/>
          <w:sz w:val="28"/>
          <w:szCs w:val="28"/>
        </w:rPr>
        <w:t>Киа</w:t>
      </w:r>
      <w:r>
        <w:rPr>
          <w:rFonts w:ascii="Times New Roman" w:eastAsia="Times New Roman" w:hAnsi="Times New Roman" w:cs="Times New Roman"/>
          <w:sz w:val="28"/>
          <w:szCs w:val="28"/>
        </w:rPr>
        <w:t xml:space="preserve"> Рио, </w:t>
      </w:r>
      <w:r>
        <w:rPr>
          <w:rStyle w:val="cat-CarNumbergrp-24rplc-3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w:t>
      </w:r>
      <w:r>
        <w:rPr>
          <w:rFonts w:ascii="Times New Roman" w:eastAsia="Times New Roman" w:hAnsi="Times New Roman" w:cs="Times New Roman"/>
          <w:sz w:val="28"/>
          <w:szCs w:val="28"/>
        </w:rPr>
        <w:t xml:space="preserve">попутно </w:t>
      </w:r>
      <w:r>
        <w:rPr>
          <w:rFonts w:ascii="Times New Roman" w:eastAsia="Times New Roman" w:hAnsi="Times New Roman" w:cs="Times New Roman"/>
          <w:sz w:val="28"/>
          <w:szCs w:val="28"/>
        </w:rPr>
        <w:t>движущихся транспортных средств, с выездом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схемой места совершения административного правонарушения, из которой следует, что </w:t>
      </w:r>
      <w:r>
        <w:rPr>
          <w:rFonts w:ascii="Times New Roman" w:eastAsia="Times New Roman" w:hAnsi="Times New Roman" w:cs="Times New Roman"/>
          <w:sz w:val="28"/>
          <w:szCs w:val="28"/>
        </w:rPr>
        <w:t>Аджимурадов</w:t>
      </w:r>
      <w:r>
        <w:rPr>
          <w:rFonts w:ascii="Times New Roman" w:eastAsia="Times New Roman" w:hAnsi="Times New Roman" w:cs="Times New Roman"/>
          <w:sz w:val="28"/>
          <w:szCs w:val="28"/>
        </w:rPr>
        <w:t xml:space="preserve"> Б.М.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21.02.2025 в 00:06, на 716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Р-404 Тю</w:t>
      </w:r>
      <w:r>
        <w:rPr>
          <w:rFonts w:ascii="Times New Roman" w:eastAsia="Times New Roman" w:hAnsi="Times New Roman" w:cs="Times New Roman"/>
          <w:sz w:val="28"/>
          <w:szCs w:val="28"/>
        </w:rPr>
        <w:t>мень-Тоб</w:t>
      </w:r>
      <w:r>
        <w:rPr>
          <w:rFonts w:ascii="Times New Roman" w:eastAsia="Times New Roman" w:hAnsi="Times New Roman" w:cs="Times New Roman"/>
          <w:sz w:val="28"/>
          <w:szCs w:val="28"/>
        </w:rPr>
        <w:t xml:space="preserve">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управляя транспортным средством </w:t>
      </w:r>
      <w:r>
        <w:rPr>
          <w:rFonts w:ascii="Times New Roman" w:eastAsia="Times New Roman" w:hAnsi="Times New Roman" w:cs="Times New Roman"/>
          <w:sz w:val="28"/>
          <w:szCs w:val="28"/>
        </w:rPr>
        <w:t>Киа</w:t>
      </w:r>
      <w:r>
        <w:rPr>
          <w:rFonts w:ascii="Times New Roman" w:eastAsia="Times New Roman" w:hAnsi="Times New Roman" w:cs="Times New Roman"/>
          <w:sz w:val="28"/>
          <w:szCs w:val="28"/>
        </w:rPr>
        <w:t xml:space="preserve"> Рио, </w:t>
      </w:r>
      <w:r>
        <w:rPr>
          <w:rStyle w:val="cat-CarNumbergrp-24rplc-4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w:t>
      </w:r>
      <w:r>
        <w:rPr>
          <w:rFonts w:ascii="Times New Roman" w:eastAsia="Times New Roman" w:hAnsi="Times New Roman" w:cs="Times New Roman"/>
          <w:sz w:val="28"/>
          <w:szCs w:val="28"/>
        </w:rPr>
        <w:t xml:space="preserve">попутно </w:t>
      </w:r>
      <w:r>
        <w:rPr>
          <w:rFonts w:ascii="Times New Roman" w:eastAsia="Times New Roman" w:hAnsi="Times New Roman" w:cs="Times New Roman"/>
          <w:sz w:val="28"/>
          <w:szCs w:val="28"/>
        </w:rPr>
        <w:t>движущихся транспортных средств, с выездом на полосу,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Аджимурадов</w:t>
      </w:r>
      <w:r>
        <w:rPr>
          <w:rFonts w:ascii="Times New Roman" w:eastAsia="Times New Roman" w:hAnsi="Times New Roman" w:cs="Times New Roman"/>
          <w:sz w:val="28"/>
          <w:szCs w:val="28"/>
        </w:rPr>
        <w:t xml:space="preserve"> Б.М.</w:t>
      </w:r>
      <w:r>
        <w:rPr>
          <w:rFonts w:ascii="Times New Roman" w:eastAsia="Times New Roman" w:hAnsi="Times New Roman" w:cs="Times New Roman"/>
          <w:sz w:val="28"/>
          <w:szCs w:val="28"/>
        </w:rPr>
        <w:t xml:space="preserve"> со схемой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рапортом инспектора ДПС взвода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роты №2 ОБ ДПС </w:t>
      </w:r>
      <w:r>
        <w:rPr>
          <w:rStyle w:val="cat-ExternalSystemDefinedgrp-33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w:t>
      </w:r>
      <w:r>
        <w:rPr>
          <w:rFonts w:ascii="Times New Roman" w:eastAsia="Times New Roman" w:hAnsi="Times New Roman" w:cs="Times New Roman"/>
          <w:sz w:val="28"/>
          <w:szCs w:val="28"/>
        </w:rPr>
        <w:t xml:space="preserve">, из которого следует, что </w:t>
      </w:r>
      <w:r>
        <w:rPr>
          <w:rFonts w:ascii="Times New Roman" w:eastAsia="Times New Roman" w:hAnsi="Times New Roman" w:cs="Times New Roman"/>
          <w:sz w:val="28"/>
          <w:szCs w:val="28"/>
        </w:rPr>
        <w:t>Аджимурадов</w:t>
      </w:r>
      <w:r>
        <w:rPr>
          <w:rFonts w:ascii="Times New Roman" w:eastAsia="Times New Roman" w:hAnsi="Times New Roman" w:cs="Times New Roman"/>
          <w:sz w:val="28"/>
          <w:szCs w:val="28"/>
        </w:rPr>
        <w:t xml:space="preserve"> Б.М., 21.02.2025 в 00:06, на 716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управляя транспортным средством </w:t>
      </w:r>
      <w:r>
        <w:rPr>
          <w:rFonts w:ascii="Times New Roman" w:eastAsia="Times New Roman" w:hAnsi="Times New Roman" w:cs="Times New Roman"/>
          <w:sz w:val="28"/>
          <w:szCs w:val="28"/>
        </w:rPr>
        <w:t>Киа</w:t>
      </w:r>
      <w:r>
        <w:rPr>
          <w:rFonts w:ascii="Times New Roman" w:eastAsia="Times New Roman" w:hAnsi="Times New Roman" w:cs="Times New Roman"/>
          <w:sz w:val="28"/>
          <w:szCs w:val="28"/>
        </w:rPr>
        <w:t xml:space="preserve"> Рио, </w:t>
      </w:r>
      <w:r>
        <w:rPr>
          <w:rStyle w:val="cat-CarNumbergrp-24rplc-5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попутно движущихся транспортных средств, с выездом на полосу,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копией водительского удостоверения;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и разметки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w:t>
      </w:r>
      <w:r>
        <w:rPr>
          <w:rFonts w:ascii="Times New Roman" w:eastAsia="Times New Roman" w:hAnsi="Times New Roman" w:cs="Times New Roman"/>
          <w:sz w:val="28"/>
          <w:szCs w:val="28"/>
        </w:rPr>
        <w:t xml:space="preserve"> распространяется действие дорожного знака 3.20 «Обгон запрещен»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реестром правонарушений;</w:t>
      </w:r>
    </w:p>
    <w:p>
      <w:pPr>
        <w:spacing w:before="0" w:after="0"/>
        <w:ind w:right="26" w:firstLine="567"/>
        <w:jc w:val="both"/>
        <w:rPr>
          <w:sz w:val="28"/>
          <w:szCs w:val="28"/>
        </w:rPr>
      </w:pPr>
      <w:r>
        <w:rPr>
          <w:rFonts w:ascii="Times New Roman" w:eastAsia="Times New Roman" w:hAnsi="Times New Roman" w:cs="Times New Roman"/>
          <w:sz w:val="28"/>
          <w:szCs w:val="28"/>
        </w:rPr>
        <w:t>- видеозаписью фиксации правонарушения,</w:t>
      </w:r>
      <w:r>
        <w:rPr>
          <w:rFonts w:ascii="Times New Roman" w:eastAsia="Times New Roman" w:hAnsi="Times New Roman" w:cs="Times New Roman"/>
          <w:sz w:val="28"/>
          <w:szCs w:val="28"/>
        </w:rPr>
        <w:t xml:space="preserve"> согласно которой подтверждается факт совершения </w:t>
      </w:r>
      <w:r>
        <w:rPr>
          <w:rFonts w:ascii="Times New Roman" w:eastAsia="Times New Roman" w:hAnsi="Times New Roman" w:cs="Times New Roman"/>
          <w:sz w:val="28"/>
          <w:szCs w:val="28"/>
        </w:rPr>
        <w:t>Аджимурадов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Б.М.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при обстоятельствах, указанных в протоколе об административном правонарушении</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РФ от 23 октября 1993 г. N 1090), участники дорожного движения </w:t>
      </w:r>
      <w:r>
        <w:rPr>
          <w:rFonts w:ascii="Times New Roman" w:eastAsia="Times New Roman" w:hAnsi="Times New Roman" w:cs="Times New Roman"/>
          <w:sz w:val="28"/>
          <w:szCs w:val="28"/>
        </w:rPr>
        <w:t xml:space="preserve">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right="26" w:firstLine="567"/>
        <w:jc w:val="both"/>
        <w:rPr>
          <w:sz w:val="28"/>
          <w:szCs w:val="28"/>
        </w:rPr>
      </w:pPr>
      <w:r>
        <w:rPr>
          <w:rFonts w:ascii="Times New Roman" w:eastAsia="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Аджимурадовым</w:t>
      </w:r>
      <w:r>
        <w:rPr>
          <w:rFonts w:ascii="Times New Roman" w:eastAsia="Times New Roman" w:hAnsi="Times New Roman" w:cs="Times New Roman"/>
          <w:sz w:val="28"/>
          <w:szCs w:val="28"/>
        </w:rPr>
        <w:t xml:space="preserve"> Б.М.</w:t>
      </w:r>
      <w:r>
        <w:rPr>
          <w:rFonts w:ascii="Times New Roman" w:eastAsia="Times New Roman" w:hAnsi="Times New Roman" w:cs="Times New Roman"/>
          <w:sz w:val="28"/>
          <w:szCs w:val="28"/>
        </w:rPr>
        <w:t>, при совершении обгона требований дорожного знака 3.20, в совокупности с выездом на полосу дороги, предназначенную для встречного движения, 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Аджимурадова</w:t>
      </w:r>
      <w:r>
        <w:rPr>
          <w:rFonts w:ascii="Times New Roman" w:eastAsia="Times New Roman" w:hAnsi="Times New Roman" w:cs="Times New Roman"/>
          <w:sz w:val="28"/>
          <w:szCs w:val="28"/>
        </w:rPr>
        <w:t xml:space="preserve"> Б.М.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Аджимурадову</w:t>
      </w:r>
      <w:r>
        <w:rPr>
          <w:rFonts w:ascii="Times New Roman" w:eastAsia="Times New Roman" w:hAnsi="Times New Roman" w:cs="Times New Roman"/>
          <w:sz w:val="28"/>
          <w:szCs w:val="28"/>
        </w:rPr>
        <w:t xml:space="preserve"> Б.М.</w:t>
      </w:r>
      <w:r>
        <w:rPr>
          <w:rFonts w:ascii="Times New Roman" w:eastAsia="Times New Roman" w:hAnsi="Times New Roman" w:cs="Times New Roman"/>
          <w:sz w:val="28"/>
          <w:szCs w:val="28"/>
        </w:rPr>
        <w:t xml:space="preserve"> 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Аджимурадова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Байсолтана</w:t>
      </w:r>
      <w:r>
        <w:rPr>
          <w:rFonts w:ascii="Times New Roman" w:eastAsia="Times New Roman" w:hAnsi="Times New Roman" w:cs="Times New Roman"/>
          <w:sz w:val="28"/>
          <w:szCs w:val="28"/>
        </w:rPr>
        <w:t xml:space="preserve"> Магомедовича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75</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семь</w:t>
      </w:r>
      <w:r>
        <w:rPr>
          <w:rFonts w:ascii="Times New Roman" w:eastAsia="Times New Roman" w:hAnsi="Times New Roman" w:cs="Times New Roman"/>
          <w:sz w:val="28"/>
          <w:szCs w:val="28"/>
        </w:rPr>
        <w:t xml:space="preserve"> тысяч</w:t>
      </w:r>
      <w:r>
        <w:rPr>
          <w:rFonts w:ascii="Times New Roman" w:eastAsia="Times New Roman" w:hAnsi="Times New Roman" w:cs="Times New Roman"/>
          <w:sz w:val="28"/>
          <w:szCs w:val="28"/>
        </w:rPr>
        <w:t xml:space="preserve"> пятьсот</w:t>
      </w:r>
      <w:r>
        <w:rPr>
          <w:rFonts w:ascii="Times New Roman" w:eastAsia="Times New Roman" w:hAnsi="Times New Roman" w:cs="Times New Roman"/>
          <w:sz w:val="28"/>
          <w:szCs w:val="28"/>
        </w:rPr>
        <w:t>)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22rplc-6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188104862</w:t>
      </w:r>
      <w:r>
        <w:rPr>
          <w:rFonts w:ascii="Times New Roman" w:eastAsia="Times New Roman" w:hAnsi="Times New Roman" w:cs="Times New Roman"/>
          <w:sz w:val="28"/>
          <w:szCs w:val="28"/>
        </w:rPr>
        <w:t>509100</w:t>
      </w:r>
      <w:r>
        <w:rPr>
          <w:rFonts w:ascii="Times New Roman" w:eastAsia="Times New Roman" w:hAnsi="Times New Roman" w:cs="Times New Roman"/>
          <w:sz w:val="28"/>
          <w:szCs w:val="28"/>
        </w:rPr>
        <w:t>31664</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 xml:space="preserve">дней </w:t>
      </w:r>
      <w:r>
        <w:rPr>
          <w:rFonts w:ascii="Times New Roman" w:eastAsia="Times New Roman" w:hAnsi="Times New Roman" w:cs="Times New Roman"/>
          <w:sz w:val="28"/>
          <w:szCs w:val="28"/>
        </w:rPr>
        <w:t>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pPr>
    </w:p>
    <w:p>
      <w:pPr>
        <w:spacing w:before="0" w:after="0"/>
        <w:rPr>
          <w:sz w:val="28"/>
          <w:szCs w:val="28"/>
        </w:rPr>
      </w:pPr>
    </w:p>
    <w:p>
      <w:pPr>
        <w:spacing w:before="0" w:after="0"/>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5rplc-5">
    <w:name w:val="cat-ExternalSystemDefined grp-35 rplc-5"/>
    <w:basedOn w:val="DefaultParagraphFont"/>
  </w:style>
  <w:style w:type="character" w:customStyle="1" w:styleId="cat-PassportDatagrp-21rplc-6">
    <w:name w:val="cat-PassportData grp-21 rplc-6"/>
    <w:basedOn w:val="DefaultParagraphFont"/>
  </w:style>
  <w:style w:type="character" w:customStyle="1" w:styleId="cat-UserDefinedgrp-36rplc-7">
    <w:name w:val="cat-UserDefined grp-36 rplc-7"/>
    <w:basedOn w:val="DefaultParagraphFont"/>
  </w:style>
  <w:style w:type="character" w:customStyle="1" w:styleId="cat-ExternalSystemDefinedgrp-34rplc-9">
    <w:name w:val="cat-ExternalSystemDefined grp-34 rplc-9"/>
    <w:basedOn w:val="DefaultParagraphFont"/>
  </w:style>
  <w:style w:type="character" w:customStyle="1" w:styleId="cat-ExternalSystemDefinedgrp-32rplc-11">
    <w:name w:val="cat-ExternalSystemDefined grp-32 rplc-11"/>
    <w:basedOn w:val="DefaultParagraphFont"/>
  </w:style>
  <w:style w:type="character" w:customStyle="1" w:styleId="cat-UserDefinedgrp-37rplc-18">
    <w:name w:val="cat-UserDefined grp-37 rplc-18"/>
    <w:basedOn w:val="DefaultParagraphFont"/>
  </w:style>
  <w:style w:type="character" w:customStyle="1" w:styleId="cat-CarNumbergrp-24rplc-19">
    <w:name w:val="cat-CarNumber grp-24 rplc-19"/>
    <w:basedOn w:val="DefaultParagraphFont"/>
  </w:style>
  <w:style w:type="character" w:customStyle="1" w:styleId="cat-UserDefinedgrp-38rplc-26">
    <w:name w:val="cat-UserDefined grp-38 rplc-26"/>
    <w:basedOn w:val="DefaultParagraphFont"/>
  </w:style>
  <w:style w:type="character" w:customStyle="1" w:styleId="cat-CarNumbergrp-24rplc-35">
    <w:name w:val="cat-CarNumber grp-24 rplc-35"/>
    <w:basedOn w:val="DefaultParagraphFont"/>
  </w:style>
  <w:style w:type="character" w:customStyle="1" w:styleId="cat-CarNumbergrp-24rplc-43">
    <w:name w:val="cat-CarNumber grp-24 rplc-43"/>
    <w:basedOn w:val="DefaultParagraphFont"/>
  </w:style>
  <w:style w:type="character" w:customStyle="1" w:styleId="cat-ExternalSystemDefinedgrp-33rplc-45">
    <w:name w:val="cat-ExternalSystemDefined grp-33 rplc-45"/>
    <w:basedOn w:val="DefaultParagraphFont"/>
  </w:style>
  <w:style w:type="character" w:customStyle="1" w:styleId="cat-CarNumbergrp-24rplc-52">
    <w:name w:val="cat-CarNumber grp-24 rplc-52"/>
    <w:basedOn w:val="DefaultParagraphFont"/>
  </w:style>
  <w:style w:type="character" w:customStyle="1" w:styleId="cat-OrganizationNamegrp-22rplc-60">
    <w:name w:val="cat-OrganizationName grp-22 rplc-60"/>
    <w:basedOn w:val="DefaultParagraphFont"/>
  </w:style>
  <w:style w:type="character" w:customStyle="1" w:styleId="cat-UserDefinedgrp-39rplc-68">
    <w:name w:val="cat-UserDefined grp-39 rplc-68"/>
    <w:basedOn w:val="DefaultParagraphFont"/>
  </w:style>
  <w:style w:type="character" w:customStyle="1" w:styleId="cat-UserDefinedgrp-40rplc-71">
    <w:name w:val="cat-UserDefined grp-40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